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25" w:rsidRPr="001F2D1D" w:rsidRDefault="00D507F4" w:rsidP="00D507F4">
      <w:pPr>
        <w:spacing w:after="120" w:line="240" w:lineRule="auto"/>
        <w:jc w:val="center"/>
        <w:rPr>
          <w:rFonts w:ascii="Arial" w:hAnsi="Arial" w:cs="Arial"/>
          <w:b/>
          <w:color w:val="002060"/>
        </w:rPr>
      </w:pPr>
      <w:r w:rsidRPr="001F2D1D">
        <w:rPr>
          <w:rFonts w:ascii="Arial" w:hAnsi="Arial" w:cs="Arial"/>
          <w:b/>
          <w:color w:val="002060"/>
        </w:rPr>
        <w:t>FORMULÁRIO – FORMANDOS</w:t>
      </w:r>
    </w:p>
    <w:p w:rsidR="00D507F4" w:rsidRPr="00F15295" w:rsidRDefault="00D507F4" w:rsidP="00D507F4">
      <w:pPr>
        <w:rPr>
          <w:rFonts w:ascii="Arial" w:hAnsi="Arial" w:cs="Arial"/>
          <w:b/>
          <w:bCs/>
        </w:rPr>
      </w:pPr>
    </w:p>
    <w:p w:rsidR="00D507F4" w:rsidRPr="00F15295" w:rsidRDefault="00D507F4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Nome completo: </w:t>
      </w:r>
      <w:r w:rsidR="00F15295">
        <w:rPr>
          <w:rFonts w:ascii="Arial" w:hAnsi="Arial" w:cs="Arial"/>
          <w:b/>
          <w:bCs/>
        </w:rPr>
        <w:t>________________</w:t>
      </w:r>
      <w:r w:rsidRPr="00F15295">
        <w:rPr>
          <w:rFonts w:ascii="Arial" w:hAnsi="Arial" w:cs="Arial"/>
          <w:b/>
          <w:bCs/>
        </w:rPr>
        <w:t>___________________________________________</w:t>
      </w:r>
    </w:p>
    <w:p w:rsidR="00D507F4" w:rsidRPr="00F15295" w:rsidRDefault="00D507F4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Data de nascimento: ____/____/________</w:t>
      </w:r>
    </w:p>
    <w:p w:rsidR="00D507F4" w:rsidRPr="00F15295" w:rsidRDefault="00D507F4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Cartão do Cidadão n.º: _________________      Data de emissão: ____/____/_______</w:t>
      </w:r>
    </w:p>
    <w:p w:rsidR="00D507F4" w:rsidRPr="00F15295" w:rsidRDefault="00D507F4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Morada: </w:t>
      </w:r>
      <w:r w:rsidR="00F15295">
        <w:rPr>
          <w:rFonts w:ascii="Arial" w:hAnsi="Arial" w:cs="Arial"/>
          <w:b/>
          <w:bCs/>
        </w:rPr>
        <w:t>_____________</w:t>
      </w:r>
      <w:r w:rsidRPr="00F15295">
        <w:rPr>
          <w:rFonts w:ascii="Arial" w:hAnsi="Arial" w:cs="Arial"/>
          <w:b/>
          <w:bCs/>
        </w:rPr>
        <w:t>_____________________________________________________</w:t>
      </w:r>
    </w:p>
    <w:p w:rsidR="00D507F4" w:rsidRPr="00F15295" w:rsidRDefault="00F15295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Localida</w:t>
      </w:r>
      <w:r>
        <w:rPr>
          <w:rFonts w:ascii="Arial" w:hAnsi="Arial" w:cs="Arial"/>
          <w:b/>
          <w:bCs/>
        </w:rPr>
        <w:t xml:space="preserve">de: ______________________  </w:t>
      </w:r>
      <w:r w:rsidR="00D507F4" w:rsidRPr="00F15295">
        <w:rPr>
          <w:rFonts w:ascii="Arial" w:hAnsi="Arial" w:cs="Arial"/>
          <w:b/>
          <w:bCs/>
        </w:rPr>
        <w:t>Código Postal: _______-____</w:t>
      </w:r>
      <w:r>
        <w:rPr>
          <w:rFonts w:ascii="Arial" w:hAnsi="Arial" w:cs="Arial"/>
          <w:b/>
          <w:bCs/>
        </w:rPr>
        <w:t xml:space="preserve">  ______________</w:t>
      </w:r>
    </w:p>
    <w:p w:rsidR="00D507F4" w:rsidRPr="00F15295" w:rsidRDefault="00D507F4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Telemóvel: _____________________________</w:t>
      </w:r>
    </w:p>
    <w:p w:rsidR="00D507F4" w:rsidRPr="00F15295" w:rsidRDefault="00D507F4" w:rsidP="00D507F4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E-mail: ________________________________</w:t>
      </w:r>
    </w:p>
    <w:p w:rsidR="00D507F4" w:rsidRPr="00F15295" w:rsidRDefault="00D507F4" w:rsidP="00F15295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Número Fiscal: __ __ __ __ __ __ __ __ __</w:t>
      </w:r>
    </w:p>
    <w:p w:rsidR="002C4C57" w:rsidRDefault="002C4C57" w:rsidP="00F15295">
      <w:pPr>
        <w:rPr>
          <w:rFonts w:ascii="Arial" w:hAnsi="Arial" w:cs="Arial"/>
          <w:b/>
          <w:bCs/>
        </w:rPr>
      </w:pPr>
    </w:p>
    <w:p w:rsidR="00F15295" w:rsidRPr="00F15295" w:rsidRDefault="00F15295" w:rsidP="00F15295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Tipo de formando</w:t>
      </w:r>
      <w:r w:rsidR="00384E9D">
        <w:rPr>
          <w:rFonts w:ascii="Arial" w:hAnsi="Arial" w:cs="Arial"/>
          <w:b/>
          <w:bCs/>
        </w:rPr>
        <w:t>:</w:t>
      </w:r>
    </w:p>
    <w:p w:rsidR="00384E9D" w:rsidRDefault="00F15295" w:rsidP="00F15295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Docente  </w:t>
      </w:r>
      <w:r w:rsidR="00384E9D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 xml:space="preserve"> </w:t>
      </w:r>
      <w:r w:rsidRPr="00F15295">
        <w:rPr>
          <w:rFonts w:ascii="Arial" w:hAnsi="Arial" w:cs="Arial"/>
          <w:b/>
          <w:bCs/>
        </w:rPr>
        <w:tab/>
      </w:r>
      <w:r w:rsidRPr="00F15295">
        <w:rPr>
          <w:rFonts w:ascii="Arial" w:hAnsi="Arial" w:cs="Arial"/>
          <w:b/>
          <w:bCs/>
        </w:rPr>
        <w:tab/>
        <w:t xml:space="preserve">Não docente  </w:t>
      </w:r>
      <w:r w:rsidR="00384E9D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 xml:space="preserve">  </w:t>
      </w:r>
      <w:r w:rsidR="00384E9D">
        <w:rPr>
          <w:rFonts w:ascii="Arial" w:hAnsi="Arial" w:cs="Arial"/>
          <w:b/>
          <w:bCs/>
        </w:rPr>
        <w:t xml:space="preserve"> </w:t>
      </w:r>
      <w:r w:rsidRPr="00F15295">
        <w:rPr>
          <w:rFonts w:ascii="Arial" w:hAnsi="Arial" w:cs="Arial"/>
          <w:b/>
          <w:bCs/>
        </w:rPr>
        <w:sym w:font="Wingdings" w:char="F0E0"/>
      </w:r>
      <w:r w:rsidRPr="00F15295">
        <w:rPr>
          <w:rFonts w:ascii="Arial" w:hAnsi="Arial" w:cs="Arial"/>
          <w:b/>
          <w:bCs/>
        </w:rPr>
        <w:t xml:space="preserve"> Situ</w:t>
      </w:r>
      <w:r w:rsidR="00384E9D">
        <w:rPr>
          <w:rFonts w:ascii="Arial" w:hAnsi="Arial" w:cs="Arial"/>
          <w:b/>
          <w:bCs/>
        </w:rPr>
        <w:t>ação Profissional _</w:t>
      </w:r>
      <w:r w:rsidRPr="00F15295">
        <w:rPr>
          <w:rFonts w:ascii="Arial" w:hAnsi="Arial" w:cs="Arial"/>
          <w:b/>
          <w:bCs/>
        </w:rPr>
        <w:t>__________________</w:t>
      </w:r>
    </w:p>
    <w:p w:rsidR="00384E9D" w:rsidRDefault="009E1B61" w:rsidP="00F152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Aluno da </w:t>
      </w:r>
      <w:proofErr w:type="gramStart"/>
      <w:r>
        <w:rPr>
          <w:rFonts w:ascii="Arial" w:hAnsi="Arial" w:cs="Arial"/>
          <w:b/>
          <w:bCs/>
        </w:rPr>
        <w:t>ULisboa</w:t>
      </w:r>
      <w:r w:rsidR="00837ED0" w:rsidRPr="00837ED0">
        <w:rPr>
          <w:rFonts w:ascii="Arial" w:hAnsi="Arial" w:cs="Arial"/>
          <w:b/>
          <w:bCs/>
          <w:vertAlign w:val="superscript"/>
        </w:rPr>
        <w:t>(</w:t>
      </w:r>
      <w:proofErr w:type="gramEnd"/>
      <w:r w:rsidR="00837ED0" w:rsidRPr="00837ED0">
        <w:rPr>
          <w:rFonts w:ascii="Arial" w:hAnsi="Arial" w:cs="Arial"/>
          <w:b/>
          <w:bCs/>
          <w:vertAlign w:val="superscript"/>
        </w:rPr>
        <w:t>1)</w:t>
      </w:r>
      <w:r>
        <w:rPr>
          <w:rFonts w:ascii="Arial" w:hAnsi="Arial" w:cs="Arial"/>
          <w:b/>
          <w:bCs/>
        </w:rPr>
        <w:t xml:space="preserve">? Sim </w:t>
      </w:r>
      <w:r>
        <w:rPr>
          <w:rFonts w:ascii="Arial" w:hAnsi="Arial" w:cs="Arial"/>
          <w:b/>
          <w:bCs/>
        </w:rPr>
        <w:sym w:font="Webdings" w:char="F063"/>
      </w:r>
      <w:r>
        <w:rPr>
          <w:rFonts w:ascii="Arial" w:hAnsi="Arial" w:cs="Arial"/>
          <w:b/>
          <w:bCs/>
        </w:rPr>
        <w:t xml:space="preserve">   Não </w:t>
      </w:r>
      <w:r>
        <w:rPr>
          <w:rFonts w:ascii="Arial" w:hAnsi="Arial" w:cs="Arial"/>
          <w:b/>
          <w:bCs/>
        </w:rPr>
        <w:sym w:font="Webdings" w:char="F063"/>
      </w:r>
    </w:p>
    <w:p w:rsidR="009E1B61" w:rsidRDefault="009E1B61" w:rsidP="00F15295">
      <w:pPr>
        <w:rPr>
          <w:rFonts w:ascii="Arial" w:hAnsi="Arial" w:cs="Arial"/>
          <w:b/>
          <w:bCs/>
        </w:rPr>
      </w:pPr>
    </w:p>
    <w:p w:rsidR="00F15295" w:rsidRPr="00F15295" w:rsidRDefault="00F15295" w:rsidP="00F15295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Habilitações</w:t>
      </w:r>
      <w:r w:rsidR="00266A5F">
        <w:rPr>
          <w:rFonts w:ascii="Arial" w:hAnsi="Arial" w:cs="Arial"/>
          <w:b/>
          <w:bCs/>
        </w:rPr>
        <w:t>:</w:t>
      </w:r>
    </w:p>
    <w:p w:rsidR="00F15295" w:rsidRPr="00F15295" w:rsidRDefault="00F15295" w:rsidP="00F15295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Licenciatura  </w:t>
      </w:r>
      <w:r w:rsidR="00384E9D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 xml:space="preserve"> </w:t>
      </w:r>
      <w:r w:rsidRPr="00F15295">
        <w:rPr>
          <w:rFonts w:ascii="Arial" w:hAnsi="Arial" w:cs="Arial"/>
          <w:b/>
          <w:bCs/>
        </w:rPr>
        <w:sym w:font="Wingdings" w:char="F0E0"/>
      </w:r>
      <w:r w:rsidRPr="00F15295">
        <w:rPr>
          <w:rFonts w:ascii="Arial" w:hAnsi="Arial" w:cs="Arial"/>
          <w:b/>
          <w:bCs/>
        </w:rPr>
        <w:t xml:space="preserve"> Qual/Quais?______________________________________________</w:t>
      </w:r>
      <w:r w:rsidRPr="00F15295">
        <w:rPr>
          <w:rFonts w:ascii="Arial" w:hAnsi="Arial" w:cs="Arial"/>
          <w:b/>
          <w:bCs/>
        </w:rPr>
        <w:tab/>
      </w:r>
    </w:p>
    <w:p w:rsidR="00F15295" w:rsidRPr="00F15295" w:rsidRDefault="00F15295" w:rsidP="00F15295">
      <w:pPr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Diploma</w:t>
      </w:r>
      <w:r w:rsidR="00DD18ED">
        <w:rPr>
          <w:rFonts w:ascii="Arial" w:hAnsi="Arial" w:cs="Arial"/>
          <w:b/>
          <w:bCs/>
        </w:rPr>
        <w:t>s</w:t>
      </w:r>
      <w:r w:rsidRPr="00F15295">
        <w:rPr>
          <w:rFonts w:ascii="Arial" w:hAnsi="Arial" w:cs="Arial"/>
          <w:b/>
          <w:bCs/>
        </w:rPr>
        <w:t xml:space="preserve"> Pós Universitários  </w:t>
      </w:r>
      <w:r w:rsidR="00384E9D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 xml:space="preserve"> </w:t>
      </w:r>
      <w:r w:rsidRPr="00F15295">
        <w:rPr>
          <w:rFonts w:ascii="Arial" w:hAnsi="Arial" w:cs="Arial"/>
          <w:b/>
          <w:bCs/>
        </w:rPr>
        <w:sym w:font="Wingdings" w:char="F0E0"/>
      </w:r>
      <w:r w:rsidR="00F27BA8">
        <w:rPr>
          <w:rFonts w:ascii="Arial" w:hAnsi="Arial" w:cs="Arial"/>
          <w:b/>
          <w:bCs/>
        </w:rPr>
        <w:t>Qual/Quais</w:t>
      </w:r>
      <w:r w:rsidR="00DD18ED">
        <w:rPr>
          <w:rFonts w:ascii="Arial" w:hAnsi="Arial" w:cs="Arial"/>
          <w:b/>
          <w:bCs/>
        </w:rPr>
        <w:t>____________________</w:t>
      </w:r>
      <w:r w:rsidRPr="00F15295">
        <w:rPr>
          <w:rFonts w:ascii="Arial" w:hAnsi="Arial" w:cs="Arial"/>
          <w:b/>
          <w:bCs/>
        </w:rPr>
        <w:t>______________</w:t>
      </w:r>
    </w:p>
    <w:p w:rsidR="00F15295" w:rsidRPr="00F15295" w:rsidRDefault="00F15295" w:rsidP="00F15295">
      <w:pPr>
        <w:rPr>
          <w:rFonts w:ascii="Arial" w:hAnsi="Arial" w:cs="Arial"/>
          <w:b/>
          <w:bCs/>
        </w:rPr>
      </w:pPr>
    </w:p>
    <w:p w:rsidR="00F15295" w:rsidRPr="00F27BA8" w:rsidRDefault="00F15295" w:rsidP="00F15295">
      <w:pPr>
        <w:rPr>
          <w:rFonts w:ascii="Arial" w:hAnsi="Arial" w:cs="Arial"/>
          <w:b/>
          <w:bCs/>
          <w:u w:val="single"/>
        </w:rPr>
      </w:pPr>
      <w:r w:rsidRPr="00F27BA8">
        <w:rPr>
          <w:rFonts w:ascii="Arial" w:hAnsi="Arial" w:cs="Arial"/>
          <w:b/>
          <w:bCs/>
          <w:u w:val="single"/>
        </w:rPr>
        <w:t>A preencher e</w:t>
      </w:r>
      <w:r w:rsidR="00006F77">
        <w:rPr>
          <w:rFonts w:ascii="Arial" w:hAnsi="Arial" w:cs="Arial"/>
          <w:b/>
          <w:bCs/>
          <w:u w:val="single"/>
        </w:rPr>
        <w:t>xclusivamente por Docentes no A</w:t>
      </w:r>
      <w:r w:rsidRPr="00F27BA8">
        <w:rPr>
          <w:rFonts w:ascii="Arial" w:hAnsi="Arial" w:cs="Arial"/>
          <w:b/>
          <w:bCs/>
          <w:u w:val="single"/>
        </w:rPr>
        <w:t>tivo</w:t>
      </w:r>
    </w:p>
    <w:p w:rsidR="00F15295" w:rsidRPr="00266A5F" w:rsidRDefault="00F15295" w:rsidP="00266A5F">
      <w:pPr>
        <w:pStyle w:val="PargrafodaList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266A5F">
        <w:rPr>
          <w:rFonts w:ascii="Arial" w:hAnsi="Arial" w:cs="Arial"/>
          <w:b/>
          <w:bCs/>
        </w:rPr>
        <w:t>Sector de Ensino</w:t>
      </w:r>
      <w:r w:rsidR="00F27BA8" w:rsidRPr="00266A5F">
        <w:rPr>
          <w:rFonts w:ascii="Arial" w:hAnsi="Arial" w:cs="Arial"/>
          <w:b/>
          <w:bCs/>
        </w:rPr>
        <w:t xml:space="preserve">: </w:t>
      </w:r>
      <w:r w:rsidRPr="00266A5F">
        <w:rPr>
          <w:rFonts w:ascii="Arial" w:hAnsi="Arial" w:cs="Arial"/>
          <w:b/>
          <w:bCs/>
        </w:rPr>
        <w:t xml:space="preserve">Público </w:t>
      </w:r>
      <w:r w:rsidR="00F27BA8">
        <w:sym w:font="Webdings" w:char="F063"/>
      </w:r>
      <w:r w:rsidRPr="00266A5F">
        <w:rPr>
          <w:rFonts w:ascii="Arial" w:hAnsi="Arial" w:cs="Arial"/>
          <w:b/>
          <w:bCs/>
        </w:rPr>
        <w:tab/>
        <w:t xml:space="preserve">Privado </w:t>
      </w:r>
      <w:r w:rsidR="00F27BA8">
        <w:sym w:font="Webdings" w:char="F063"/>
      </w:r>
    </w:p>
    <w:p w:rsidR="00F15295" w:rsidRPr="00F15295" w:rsidRDefault="00F15295" w:rsidP="00203408">
      <w:pPr>
        <w:ind w:left="360"/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Escola: ______________________________________________________________</w:t>
      </w:r>
    </w:p>
    <w:p w:rsidR="00F15295" w:rsidRPr="00266A5F" w:rsidRDefault="00F15295" w:rsidP="00266A5F">
      <w:pPr>
        <w:pStyle w:val="PargrafodaList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266A5F">
        <w:rPr>
          <w:rFonts w:ascii="Arial" w:hAnsi="Arial" w:cs="Arial"/>
          <w:b/>
          <w:bCs/>
        </w:rPr>
        <w:t>Nível de Ensino</w:t>
      </w:r>
      <w:r w:rsidR="00F27BA8" w:rsidRPr="00266A5F">
        <w:rPr>
          <w:rFonts w:ascii="Arial" w:hAnsi="Arial" w:cs="Arial"/>
          <w:b/>
          <w:bCs/>
        </w:rPr>
        <w:t>:</w:t>
      </w:r>
    </w:p>
    <w:p w:rsidR="00F15295" w:rsidRPr="00F15295" w:rsidRDefault="00F15295" w:rsidP="00203408">
      <w:pPr>
        <w:spacing w:line="360" w:lineRule="auto"/>
        <w:ind w:left="360"/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Pré-escolar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  </w:t>
      </w:r>
      <w:r w:rsidRPr="00F15295">
        <w:rPr>
          <w:rFonts w:ascii="Arial" w:hAnsi="Arial" w:cs="Arial"/>
          <w:b/>
          <w:bCs/>
        </w:rPr>
        <w:t xml:space="preserve">1.º Ciclo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  </w:t>
      </w:r>
      <w:r w:rsidRPr="00F15295">
        <w:rPr>
          <w:rFonts w:ascii="Arial" w:hAnsi="Arial" w:cs="Arial"/>
          <w:b/>
          <w:bCs/>
        </w:rPr>
        <w:t xml:space="preserve">2.º Ciclo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  </w:t>
      </w:r>
      <w:r w:rsidRPr="00F15295">
        <w:rPr>
          <w:rFonts w:ascii="Arial" w:hAnsi="Arial" w:cs="Arial"/>
          <w:b/>
          <w:bCs/>
        </w:rPr>
        <w:t xml:space="preserve">3.º Ciclo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  </w:t>
      </w:r>
      <w:r w:rsidRPr="00F15295">
        <w:rPr>
          <w:rFonts w:ascii="Arial" w:hAnsi="Arial" w:cs="Arial"/>
          <w:b/>
          <w:bCs/>
        </w:rPr>
        <w:t xml:space="preserve">Secundário </w:t>
      </w:r>
      <w:r w:rsidR="00F27BA8">
        <w:rPr>
          <w:rFonts w:ascii="Arial" w:hAnsi="Arial" w:cs="Arial"/>
          <w:b/>
          <w:bCs/>
        </w:rPr>
        <w:sym w:font="Webdings" w:char="F063"/>
      </w:r>
    </w:p>
    <w:p w:rsidR="00F15295" w:rsidRPr="00266A5F" w:rsidRDefault="00F15295" w:rsidP="00266A5F">
      <w:pPr>
        <w:pStyle w:val="PargrafodaList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266A5F">
        <w:rPr>
          <w:rFonts w:ascii="Arial" w:hAnsi="Arial" w:cs="Arial"/>
          <w:b/>
          <w:bCs/>
        </w:rPr>
        <w:t>Situação Profissional</w:t>
      </w:r>
      <w:r w:rsidR="00F27BA8" w:rsidRPr="00266A5F">
        <w:rPr>
          <w:rFonts w:ascii="Arial" w:hAnsi="Arial" w:cs="Arial"/>
          <w:b/>
          <w:bCs/>
        </w:rPr>
        <w:t>:</w:t>
      </w:r>
    </w:p>
    <w:p w:rsidR="00F15295" w:rsidRPr="00F15295" w:rsidRDefault="00F15295" w:rsidP="00203408">
      <w:pPr>
        <w:ind w:left="360"/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Nomeação Definitiva </w:t>
      </w:r>
      <w:r w:rsidR="00F27BA8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ab/>
      </w:r>
      <w:r w:rsidR="00CC4BE3">
        <w:rPr>
          <w:rFonts w:ascii="Arial" w:hAnsi="Arial" w:cs="Arial"/>
          <w:b/>
          <w:bCs/>
        </w:rPr>
        <w:t xml:space="preserve"> </w:t>
      </w:r>
      <w:r w:rsidRPr="00F15295">
        <w:rPr>
          <w:rFonts w:ascii="Arial" w:hAnsi="Arial" w:cs="Arial"/>
          <w:b/>
          <w:bCs/>
        </w:rPr>
        <w:t xml:space="preserve">Nomeação Provisória </w:t>
      </w:r>
      <w:r w:rsidR="00CC4BE3">
        <w:rPr>
          <w:rFonts w:ascii="Arial" w:hAnsi="Arial" w:cs="Arial"/>
          <w:b/>
          <w:bCs/>
        </w:rPr>
        <w:t xml:space="preserve"> </w:t>
      </w:r>
      <w:r w:rsidR="00F27BA8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ab/>
        <w:t xml:space="preserve">Quadro Zona Pedagógica </w:t>
      </w:r>
      <w:r w:rsidR="00F27BA8">
        <w:rPr>
          <w:rFonts w:ascii="Arial" w:hAnsi="Arial" w:cs="Arial"/>
          <w:b/>
          <w:bCs/>
        </w:rPr>
        <w:sym w:font="Webdings" w:char="F063"/>
      </w:r>
    </w:p>
    <w:p w:rsidR="00F15295" w:rsidRPr="00F15295" w:rsidRDefault="00F15295" w:rsidP="00203408">
      <w:pPr>
        <w:ind w:left="360"/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Quadro Único </w:t>
      </w:r>
      <w:r w:rsidR="00F27BA8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ab/>
      </w:r>
      <w:r w:rsidR="00CC4BE3">
        <w:rPr>
          <w:rFonts w:ascii="Arial" w:hAnsi="Arial" w:cs="Arial"/>
          <w:b/>
          <w:bCs/>
        </w:rPr>
        <w:t xml:space="preserve"> </w:t>
      </w:r>
      <w:r w:rsidRPr="00F15295">
        <w:rPr>
          <w:rFonts w:ascii="Arial" w:hAnsi="Arial" w:cs="Arial"/>
          <w:b/>
          <w:bCs/>
        </w:rPr>
        <w:t xml:space="preserve">Quadro Geral </w:t>
      </w:r>
      <w:r w:rsidR="00CC4BE3">
        <w:rPr>
          <w:rFonts w:ascii="Arial" w:hAnsi="Arial" w:cs="Arial"/>
          <w:b/>
          <w:bCs/>
        </w:rPr>
        <w:t xml:space="preserve"> </w:t>
      </w:r>
      <w:r w:rsidR="00F27BA8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ab/>
        <w:t xml:space="preserve">Quadro Distrital Vinculação </w:t>
      </w:r>
      <w:r w:rsidR="00F27BA8">
        <w:rPr>
          <w:rFonts w:ascii="Arial" w:hAnsi="Arial" w:cs="Arial"/>
          <w:b/>
          <w:bCs/>
        </w:rPr>
        <w:sym w:font="Webdings" w:char="F063"/>
      </w:r>
    </w:p>
    <w:p w:rsidR="00F15295" w:rsidRPr="00F15295" w:rsidRDefault="00F15295" w:rsidP="00203408">
      <w:pPr>
        <w:spacing w:line="360" w:lineRule="auto"/>
        <w:ind w:left="360"/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 xml:space="preserve">Contrato a Termo Certo </w:t>
      </w:r>
      <w:r w:rsidR="00F27BA8">
        <w:rPr>
          <w:rFonts w:ascii="Arial" w:hAnsi="Arial" w:cs="Arial"/>
          <w:b/>
          <w:bCs/>
        </w:rPr>
        <w:sym w:font="Webdings" w:char="F063"/>
      </w:r>
      <w:r w:rsidRPr="00F15295">
        <w:rPr>
          <w:rFonts w:ascii="Arial" w:hAnsi="Arial" w:cs="Arial"/>
          <w:b/>
          <w:bCs/>
        </w:rPr>
        <w:tab/>
        <w:t xml:space="preserve">Outra </w:t>
      </w:r>
      <w:r w:rsidR="00F27BA8">
        <w:rPr>
          <w:rFonts w:ascii="Arial" w:hAnsi="Arial" w:cs="Arial"/>
          <w:b/>
          <w:bCs/>
        </w:rPr>
        <w:sym w:font="Webdings" w:char="F063"/>
      </w:r>
    </w:p>
    <w:p w:rsidR="00F15295" w:rsidRPr="00F15295" w:rsidRDefault="00F15295" w:rsidP="00203408">
      <w:pPr>
        <w:ind w:left="360"/>
        <w:rPr>
          <w:rFonts w:ascii="Arial" w:hAnsi="Arial" w:cs="Arial"/>
          <w:b/>
          <w:bCs/>
        </w:rPr>
      </w:pPr>
      <w:r w:rsidRPr="00F15295">
        <w:rPr>
          <w:rFonts w:ascii="Arial" w:hAnsi="Arial" w:cs="Arial"/>
          <w:b/>
          <w:bCs/>
        </w:rPr>
        <w:t>Grupo de Docência:___________________________________________</w:t>
      </w:r>
    </w:p>
    <w:p w:rsidR="00A12867" w:rsidRDefault="00837ED0" w:rsidP="009E1B61">
      <w:pPr>
        <w:spacing w:line="360" w:lineRule="auto"/>
        <w:ind w:left="2430" w:hanging="2070"/>
        <w:rPr>
          <w:rFonts w:ascii="Arial" w:hAnsi="Arial" w:cs="Arial"/>
          <w:b/>
          <w:bCs/>
        </w:rPr>
      </w:pPr>
      <w:r w:rsidRPr="00837ED0">
        <w:rPr>
          <w:rFonts w:ascii="Arial" w:hAnsi="Arial" w:cs="Arial"/>
          <w:b/>
          <w:bCs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89B054" wp14:editId="283E6740">
                <wp:simplePos x="0" y="0"/>
                <wp:positionH relativeFrom="column">
                  <wp:posOffset>0</wp:posOffset>
                </wp:positionH>
                <wp:positionV relativeFrom="paragraph">
                  <wp:posOffset>777240</wp:posOffset>
                </wp:positionV>
                <wp:extent cx="6438900" cy="1404620"/>
                <wp:effectExtent l="0" t="0" r="19050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D0" w:rsidRPr="00837ED0" w:rsidRDefault="00837ED0">
                            <w:pPr>
                              <w:rPr>
                                <w:sz w:val="14"/>
                              </w:rPr>
                            </w:pPr>
                            <w:r w:rsidRPr="00837ED0">
                              <w:rPr>
                                <w:sz w:val="14"/>
                              </w:rPr>
                              <w:t xml:space="preserve">(1) Os estudantes da Universidade de Lisboa beneficiam de uma redução de 50 % no valor da inscrição pelo n.º 2 da cláusula 5ª do </w:t>
                            </w:r>
                            <w:hyperlink r:id="rId7" w:history="1">
                              <w:r w:rsidRPr="00837ED0">
                                <w:rPr>
                                  <w:rStyle w:val="Hiperligao"/>
                                  <w:sz w:val="14"/>
                                </w:rPr>
                                <w:t>Regulamento dos Cursos Livres de Ciências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9B0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61.2pt;width:50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" strokecolor="white [3212]">
                <v:textbox style="mso-fit-shape-to-text:t">
                  <w:txbxContent>
                    <w:p w:rsidR="00837ED0" w:rsidRPr="00837ED0" w:rsidRDefault="00837ED0">
                      <w:pPr>
                        <w:rPr>
                          <w:sz w:val="14"/>
                        </w:rPr>
                      </w:pPr>
                      <w:r w:rsidRPr="00837ED0">
                        <w:rPr>
                          <w:sz w:val="14"/>
                        </w:rPr>
                        <w:t xml:space="preserve">(1) Os estudantes da Universidade de Lisboa beneficiam de uma redução de 50 % no valor da inscrição pelo n.º 2 da cláusula 5ª do </w:t>
                      </w:r>
                      <w:hyperlink r:id="rId8" w:history="1">
                        <w:r w:rsidRPr="00837ED0">
                          <w:rPr>
                            <w:rStyle w:val="Hiperligao"/>
                            <w:sz w:val="14"/>
                          </w:rPr>
                          <w:t>Regulamento dos Cursos Livres de Ciências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15295" w:rsidRPr="00F15295">
        <w:rPr>
          <w:rFonts w:ascii="Arial" w:hAnsi="Arial" w:cs="Arial"/>
          <w:b/>
          <w:bCs/>
        </w:rPr>
        <w:t>Vínculo Contratual</w:t>
      </w:r>
      <w:r w:rsidR="00F27BA8">
        <w:rPr>
          <w:rFonts w:ascii="Arial" w:hAnsi="Arial" w:cs="Arial"/>
          <w:b/>
          <w:bCs/>
        </w:rPr>
        <w:t xml:space="preserve">: </w:t>
      </w:r>
      <w:r w:rsidR="00F15295" w:rsidRPr="00F15295">
        <w:rPr>
          <w:rFonts w:ascii="Arial" w:hAnsi="Arial" w:cs="Arial"/>
          <w:b/>
          <w:bCs/>
        </w:rPr>
        <w:t xml:space="preserve">Funcionário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 </w:t>
      </w:r>
      <w:r w:rsidR="00F15295" w:rsidRPr="00F15295">
        <w:rPr>
          <w:rFonts w:ascii="Arial" w:hAnsi="Arial" w:cs="Arial"/>
          <w:b/>
          <w:bCs/>
        </w:rPr>
        <w:t xml:space="preserve">Candidato a Funcionário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 </w:t>
      </w:r>
      <w:r w:rsidR="00F15295" w:rsidRPr="00F15295">
        <w:rPr>
          <w:rFonts w:ascii="Arial" w:hAnsi="Arial" w:cs="Arial"/>
          <w:b/>
          <w:bCs/>
        </w:rPr>
        <w:t xml:space="preserve">Agente </w:t>
      </w:r>
      <w:r w:rsidR="00F27BA8">
        <w:rPr>
          <w:rFonts w:ascii="Arial" w:hAnsi="Arial" w:cs="Arial"/>
          <w:b/>
          <w:bCs/>
        </w:rPr>
        <w:sym w:font="Webdings" w:char="F063"/>
      </w:r>
      <w:r w:rsidR="00F27BA8">
        <w:rPr>
          <w:rFonts w:ascii="Arial" w:hAnsi="Arial" w:cs="Arial"/>
          <w:b/>
          <w:bCs/>
        </w:rPr>
        <w:t xml:space="preserve">    C</w:t>
      </w:r>
      <w:r w:rsidR="00F15295" w:rsidRPr="00F15295">
        <w:rPr>
          <w:rFonts w:ascii="Arial" w:hAnsi="Arial" w:cs="Arial"/>
          <w:b/>
          <w:bCs/>
        </w:rPr>
        <w:t xml:space="preserve">ontratado </w:t>
      </w:r>
      <w:r w:rsidR="00F27BA8">
        <w:rPr>
          <w:rFonts w:ascii="Arial" w:hAnsi="Arial" w:cs="Arial"/>
          <w:b/>
          <w:bCs/>
        </w:rPr>
        <w:sym w:font="Webdings" w:char="F063"/>
      </w:r>
    </w:p>
    <w:p w:rsidR="002C4C57" w:rsidRDefault="002C4C57" w:rsidP="009E1B61">
      <w:pPr>
        <w:spacing w:line="360" w:lineRule="auto"/>
        <w:ind w:left="2430" w:hanging="2070"/>
        <w:rPr>
          <w:rFonts w:ascii="Arial" w:hAnsi="Arial" w:cs="Arial"/>
          <w:b/>
          <w:bCs/>
        </w:rPr>
      </w:pPr>
    </w:p>
    <w:p w:rsidR="00A12867" w:rsidRPr="001F2D1D" w:rsidRDefault="00F91D0A" w:rsidP="001F2D1D">
      <w:pPr>
        <w:spacing w:line="480" w:lineRule="auto"/>
        <w:ind w:left="-709"/>
        <w:rPr>
          <w:rFonts w:ascii="Arial" w:hAnsi="Arial" w:cs="Arial"/>
          <w:b/>
          <w:bCs/>
          <w:color w:val="002060"/>
          <w:sz w:val="24"/>
        </w:rPr>
      </w:pPr>
      <w:r w:rsidRPr="001F2D1D">
        <w:rPr>
          <w:rFonts w:ascii="Arial" w:hAnsi="Arial" w:cs="Arial"/>
          <w:b/>
          <w:bCs/>
          <w:color w:val="002060"/>
          <w:sz w:val="24"/>
          <w:u w:val="single"/>
        </w:rPr>
        <w:lastRenderedPageBreak/>
        <w:t>Assinale com um X o que pretende frequentar</w:t>
      </w:r>
      <w:r w:rsidRPr="001F2D1D">
        <w:rPr>
          <w:rFonts w:ascii="Arial" w:hAnsi="Arial" w:cs="Arial"/>
          <w:b/>
          <w:bCs/>
          <w:color w:val="002060"/>
          <w:sz w:val="24"/>
        </w:rPr>
        <w:t>:</w:t>
      </w:r>
    </w:p>
    <w:p w:rsidR="00366F17" w:rsidRPr="001F2D1D" w:rsidRDefault="00053DEE" w:rsidP="00053DEE">
      <w:pPr>
        <w:ind w:left="-709" w:right="-613"/>
        <w:rPr>
          <w:rFonts w:ascii="Arial" w:hAnsi="Arial" w:cs="Arial"/>
          <w:b/>
          <w:bCs/>
          <w:color w:val="002060"/>
        </w:rPr>
      </w:pPr>
      <w:r w:rsidRPr="001F2D1D">
        <w:rPr>
          <w:rFonts w:ascii="Arial" w:hAnsi="Arial" w:cs="Arial"/>
          <w:b/>
          <w:bCs/>
          <w:color w:val="002060"/>
        </w:rPr>
        <w:t xml:space="preserve">Ações </w:t>
      </w:r>
      <w:r w:rsidR="00DD18ED">
        <w:rPr>
          <w:rFonts w:ascii="Arial" w:hAnsi="Arial" w:cs="Arial"/>
          <w:b/>
          <w:bCs/>
          <w:color w:val="002060"/>
        </w:rPr>
        <w:t>de formação</w:t>
      </w:r>
      <w:r w:rsidRPr="001F2D1D">
        <w:rPr>
          <w:rFonts w:ascii="Arial" w:hAnsi="Arial" w:cs="Arial"/>
          <w:b/>
          <w:bCs/>
          <w:color w:val="002060"/>
        </w:rPr>
        <w:t xml:space="preserve">: </w:t>
      </w:r>
      <w:r w:rsidR="00366F17" w:rsidRPr="001F2D1D">
        <w:rPr>
          <w:rFonts w:ascii="Arial" w:hAnsi="Arial" w:cs="Arial"/>
          <w:b/>
          <w:bCs/>
          <w:color w:val="002060"/>
        </w:rPr>
        <w:t xml:space="preserve">Novos </w:t>
      </w:r>
      <w:r w:rsidR="00DD18ED">
        <w:rPr>
          <w:rFonts w:ascii="Arial" w:hAnsi="Arial" w:cs="Arial"/>
          <w:b/>
          <w:bCs/>
          <w:color w:val="002060"/>
        </w:rPr>
        <w:t>Programas de Matemática no 3.º Ciclo e no Ensino S</w:t>
      </w:r>
      <w:r w:rsidR="00366F17" w:rsidRPr="001F2D1D">
        <w:rPr>
          <w:rFonts w:ascii="Arial" w:hAnsi="Arial" w:cs="Arial"/>
          <w:b/>
          <w:bCs/>
          <w:color w:val="002060"/>
        </w:rPr>
        <w:t>ecundário</w:t>
      </w:r>
      <w:r w:rsidR="001F2D1D">
        <w:rPr>
          <w:rFonts w:ascii="Arial" w:hAnsi="Arial" w:cs="Arial"/>
          <w:b/>
          <w:bCs/>
          <w:color w:val="002060"/>
        </w:rPr>
        <w:t xml:space="preserve"> </w:t>
      </w:r>
      <w:r w:rsidR="001F2D1D" w:rsidRPr="001F2D1D">
        <w:rPr>
          <w:rFonts w:ascii="Arial" w:hAnsi="Arial" w:cs="Arial"/>
          <w:b/>
          <w:bCs/>
          <w:color w:val="002060"/>
          <w:vertAlign w:val="superscript"/>
        </w:rPr>
        <w:t>(2)</w:t>
      </w:r>
    </w:p>
    <w:tbl>
      <w:tblPr>
        <w:tblStyle w:val="TabelacomGrelha"/>
        <w:tblW w:w="10703" w:type="dxa"/>
        <w:tblInd w:w="-998" w:type="dxa"/>
        <w:tblLook w:val="04A0" w:firstRow="1" w:lastRow="0" w:firstColumn="1" w:lastColumn="0" w:noHBand="0" w:noVBand="1"/>
      </w:tblPr>
      <w:tblGrid>
        <w:gridCol w:w="463"/>
        <w:gridCol w:w="8752"/>
        <w:gridCol w:w="628"/>
        <w:gridCol w:w="860"/>
      </w:tblGrid>
      <w:tr w:rsidR="00240E4C" w:rsidRPr="00F91D0A" w:rsidTr="0023517F">
        <w:trPr>
          <w:trHeight w:val="567"/>
        </w:trPr>
        <w:tc>
          <w:tcPr>
            <w:tcW w:w="463" w:type="dxa"/>
            <w:vAlign w:val="center"/>
          </w:tcPr>
          <w:p w:rsidR="00240E4C" w:rsidRPr="00F91D0A" w:rsidRDefault="00240E4C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240E4C" w:rsidRPr="001F2D1D" w:rsidRDefault="00240E4C" w:rsidP="00240E4C">
            <w:pPr>
              <w:spacing w:line="276" w:lineRule="auto"/>
              <w:rPr>
                <w:rFonts w:ascii="Arial Narrow" w:eastAsia="Batang" w:hAnsi="Arial Narrow" w:cs="Arial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 e Trigonometria II no Ensino Secundário (T1_T2)</w:t>
            </w:r>
          </w:p>
        </w:tc>
        <w:tc>
          <w:tcPr>
            <w:tcW w:w="628" w:type="dxa"/>
            <w:vAlign w:val="center"/>
          </w:tcPr>
          <w:p w:rsidR="00240E4C" w:rsidRPr="00F91D0A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240E4C" w:rsidRPr="001F2D1D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240E4C" w:rsidRPr="00F91D0A" w:rsidTr="0023517F">
        <w:trPr>
          <w:trHeight w:val="567"/>
        </w:trPr>
        <w:tc>
          <w:tcPr>
            <w:tcW w:w="463" w:type="dxa"/>
            <w:vAlign w:val="center"/>
          </w:tcPr>
          <w:p w:rsidR="00240E4C" w:rsidRPr="00F91D0A" w:rsidRDefault="00240E4C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240E4C" w:rsidRPr="001F2D1D" w:rsidRDefault="00240E4C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 e Probabilidade no Ensino Secundário (T1_P)</w:t>
            </w:r>
          </w:p>
        </w:tc>
        <w:tc>
          <w:tcPr>
            <w:tcW w:w="628" w:type="dxa"/>
            <w:vAlign w:val="center"/>
          </w:tcPr>
          <w:p w:rsidR="00240E4C" w:rsidRPr="00F91D0A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240E4C" w:rsidRPr="001F2D1D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240E4C" w:rsidRPr="00F91D0A" w:rsidTr="0023517F">
        <w:trPr>
          <w:trHeight w:val="567"/>
        </w:trPr>
        <w:tc>
          <w:tcPr>
            <w:tcW w:w="463" w:type="dxa"/>
            <w:vAlign w:val="center"/>
          </w:tcPr>
          <w:p w:rsidR="00240E4C" w:rsidRPr="00F91D0A" w:rsidRDefault="00240E4C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240E4C" w:rsidRPr="001F2D1D" w:rsidRDefault="00240E4C" w:rsidP="00240E4C">
            <w:pPr>
              <w:spacing w:line="276" w:lineRule="auto"/>
              <w:rPr>
                <w:rFonts w:ascii="Arial Narrow" w:eastAsia="Batang" w:hAnsi="Arial Narrow" w:cs="Arial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 e Estatística no Ensino Secundário (T1_E)</w:t>
            </w:r>
          </w:p>
        </w:tc>
        <w:tc>
          <w:tcPr>
            <w:tcW w:w="628" w:type="dxa"/>
            <w:vAlign w:val="center"/>
          </w:tcPr>
          <w:p w:rsidR="00240E4C" w:rsidRPr="00F91D0A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240E4C" w:rsidRPr="001F2D1D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FB47AE" w:rsidRPr="00F91D0A" w:rsidTr="0023517F">
        <w:trPr>
          <w:trHeight w:val="567"/>
        </w:trPr>
        <w:tc>
          <w:tcPr>
            <w:tcW w:w="463" w:type="dxa"/>
            <w:vAlign w:val="center"/>
          </w:tcPr>
          <w:p w:rsidR="00FB47AE" w:rsidRPr="00F91D0A" w:rsidRDefault="00FB47AE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FB47AE" w:rsidRPr="001F2D1D" w:rsidRDefault="008D4AF4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Trigonometria I e Cálculo </w:t>
            </w:r>
            <w:r w:rsidR="004D0D0E">
              <w:rPr>
                <w:rFonts w:ascii="Arial Narrow" w:eastAsia="Batang" w:hAnsi="Arial Narrow"/>
                <w:szCs w:val="20"/>
                <w:lang w:eastAsia="ko-KR"/>
              </w:rPr>
              <w:t>Integral no Ensino Secundário (T1_CI)</w:t>
            </w:r>
          </w:p>
        </w:tc>
        <w:tc>
          <w:tcPr>
            <w:tcW w:w="628" w:type="dxa"/>
            <w:vAlign w:val="center"/>
          </w:tcPr>
          <w:p w:rsidR="00FB47AE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FB47AE" w:rsidRPr="001F2D1D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240E4C" w:rsidRPr="00F91D0A" w:rsidTr="0023517F">
        <w:trPr>
          <w:trHeight w:val="567"/>
        </w:trPr>
        <w:tc>
          <w:tcPr>
            <w:tcW w:w="463" w:type="dxa"/>
            <w:vAlign w:val="center"/>
          </w:tcPr>
          <w:p w:rsidR="00240E4C" w:rsidRPr="00F91D0A" w:rsidRDefault="00240E4C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240E4C" w:rsidRPr="001F2D1D" w:rsidRDefault="00240E4C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II e Probabilidade no Ensino Secundário (T2_P)</w:t>
            </w:r>
          </w:p>
        </w:tc>
        <w:tc>
          <w:tcPr>
            <w:tcW w:w="628" w:type="dxa"/>
            <w:vAlign w:val="center"/>
          </w:tcPr>
          <w:p w:rsidR="00240E4C" w:rsidRPr="00F91D0A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240E4C" w:rsidRPr="001F2D1D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240E4C" w:rsidRPr="00F91D0A" w:rsidTr="0023517F">
        <w:trPr>
          <w:trHeight w:val="567"/>
        </w:trPr>
        <w:tc>
          <w:tcPr>
            <w:tcW w:w="463" w:type="dxa"/>
            <w:vAlign w:val="center"/>
          </w:tcPr>
          <w:p w:rsidR="00240E4C" w:rsidRPr="00F91D0A" w:rsidRDefault="00240E4C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240E4C" w:rsidRPr="001F2D1D" w:rsidRDefault="00240E4C" w:rsidP="00240E4C">
            <w:pPr>
              <w:spacing w:line="276" w:lineRule="auto"/>
              <w:rPr>
                <w:rFonts w:ascii="Arial Narrow" w:eastAsia="Batang" w:hAnsi="Arial Narrow" w:cs="Arial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II e Estatística no Ensino Secundário (T2_E)</w:t>
            </w:r>
          </w:p>
        </w:tc>
        <w:tc>
          <w:tcPr>
            <w:tcW w:w="628" w:type="dxa"/>
            <w:vAlign w:val="center"/>
          </w:tcPr>
          <w:p w:rsidR="00240E4C" w:rsidRPr="00F91D0A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240E4C" w:rsidRPr="001F2D1D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4D0D0E" w:rsidRPr="00F91D0A" w:rsidTr="0023517F">
        <w:trPr>
          <w:trHeight w:val="567"/>
        </w:trPr>
        <w:tc>
          <w:tcPr>
            <w:tcW w:w="463" w:type="dxa"/>
          </w:tcPr>
          <w:p w:rsidR="004D0D0E" w:rsidRPr="00F91D0A" w:rsidRDefault="004D0D0E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4D0D0E" w:rsidRDefault="004D0D0E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>Trigonometria II e Cálculo Integral no Ensino Secundário (T2_CI)</w:t>
            </w:r>
          </w:p>
        </w:tc>
        <w:tc>
          <w:tcPr>
            <w:tcW w:w="628" w:type="dxa"/>
            <w:vAlign w:val="center"/>
          </w:tcPr>
          <w:p w:rsidR="004D0D0E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4D0D0E" w:rsidRPr="001F2D1D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240E4C" w:rsidRPr="00F91D0A" w:rsidTr="0023517F">
        <w:trPr>
          <w:trHeight w:val="567"/>
        </w:trPr>
        <w:tc>
          <w:tcPr>
            <w:tcW w:w="463" w:type="dxa"/>
          </w:tcPr>
          <w:p w:rsidR="00240E4C" w:rsidRPr="00F91D0A" w:rsidRDefault="00240E4C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240E4C" w:rsidRPr="00DC07BB" w:rsidRDefault="00240E4C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>Probabilidade e</w:t>
            </w: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 xml:space="preserve"> Estatística no Ensino Secundário (P_E)</w:t>
            </w:r>
          </w:p>
        </w:tc>
        <w:tc>
          <w:tcPr>
            <w:tcW w:w="628" w:type="dxa"/>
            <w:vAlign w:val="center"/>
          </w:tcPr>
          <w:p w:rsidR="00240E4C" w:rsidRPr="00F91D0A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240E4C" w:rsidRPr="001F2D1D" w:rsidRDefault="00240E4C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4D0D0E" w:rsidRPr="00F91D0A" w:rsidTr="0023517F">
        <w:trPr>
          <w:trHeight w:val="567"/>
        </w:trPr>
        <w:tc>
          <w:tcPr>
            <w:tcW w:w="463" w:type="dxa"/>
          </w:tcPr>
          <w:p w:rsidR="004D0D0E" w:rsidRPr="00F91D0A" w:rsidRDefault="004D0D0E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4D0D0E" w:rsidRDefault="004D0D0E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proofErr w:type="gramStart"/>
            <w:r>
              <w:rPr>
                <w:rFonts w:ascii="Arial Narrow" w:eastAsia="Batang" w:hAnsi="Arial Narrow"/>
                <w:szCs w:val="20"/>
                <w:lang w:eastAsia="ko-KR"/>
              </w:rPr>
              <w:t>Probabilidade e</w:t>
            </w: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 xml:space="preserve">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Cálculo Integral</w:t>
            </w:r>
            <w:proofErr w:type="gramEnd"/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 xml:space="preserve"> no Ensino Secundário (P_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CI</w:t>
            </w: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)</w:t>
            </w:r>
          </w:p>
        </w:tc>
        <w:tc>
          <w:tcPr>
            <w:tcW w:w="628" w:type="dxa"/>
            <w:vAlign w:val="center"/>
          </w:tcPr>
          <w:p w:rsidR="004D0D0E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4D0D0E" w:rsidRPr="001F2D1D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  <w:tr w:rsidR="004D0D0E" w:rsidRPr="00F91D0A" w:rsidTr="0023517F">
        <w:trPr>
          <w:trHeight w:val="567"/>
        </w:trPr>
        <w:tc>
          <w:tcPr>
            <w:tcW w:w="463" w:type="dxa"/>
          </w:tcPr>
          <w:p w:rsidR="004D0D0E" w:rsidRPr="00F91D0A" w:rsidRDefault="004D0D0E" w:rsidP="00240E4C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4D0D0E" w:rsidRDefault="004D0D0E" w:rsidP="00240E4C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Estatística e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Cálculo Integral</w:t>
            </w: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 xml:space="preserve"> no Ensino Secundário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(E_CI)</w:t>
            </w:r>
          </w:p>
        </w:tc>
        <w:tc>
          <w:tcPr>
            <w:tcW w:w="628" w:type="dxa"/>
            <w:vAlign w:val="center"/>
          </w:tcPr>
          <w:p w:rsidR="004D0D0E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Cs w:val="20"/>
                <w:lang w:eastAsia="ko-KR"/>
              </w:rPr>
              <w:t>6</w:t>
            </w:r>
            <w:r w:rsidRPr="00F91D0A">
              <w:rPr>
                <w:rFonts w:ascii="Arial Narrow" w:eastAsia="Batang" w:hAnsi="Arial Narrow" w:cs="Arial"/>
                <w:b/>
                <w:szCs w:val="20"/>
                <w:lang w:eastAsia="ko-KR"/>
              </w:rPr>
              <w:t>0€</w:t>
            </w:r>
          </w:p>
        </w:tc>
        <w:tc>
          <w:tcPr>
            <w:tcW w:w="860" w:type="dxa"/>
          </w:tcPr>
          <w:p w:rsidR="004D0D0E" w:rsidRPr="001F2D1D" w:rsidRDefault="004D0D0E" w:rsidP="00240E4C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0.6 créditos</w:t>
            </w:r>
          </w:p>
        </w:tc>
      </w:tr>
    </w:tbl>
    <w:p w:rsidR="00366F17" w:rsidRPr="001F2D1D" w:rsidRDefault="001F2D1D" w:rsidP="001F2D1D">
      <w:pPr>
        <w:spacing w:before="120" w:after="0"/>
        <w:ind w:hanging="709"/>
        <w:rPr>
          <w:rFonts w:ascii="Arial" w:hAnsi="Arial" w:cs="Arial"/>
          <w:bCs/>
          <w:sz w:val="14"/>
        </w:rPr>
      </w:pPr>
      <w:r w:rsidRPr="001F2D1D">
        <w:rPr>
          <w:rFonts w:ascii="Arial" w:hAnsi="Arial" w:cs="Arial"/>
          <w:bCs/>
          <w:sz w:val="14"/>
        </w:rPr>
        <w:t xml:space="preserve">(2) </w:t>
      </w:r>
      <w:r w:rsidR="00053DEE" w:rsidRPr="001F2D1D">
        <w:rPr>
          <w:rFonts w:ascii="Arial" w:hAnsi="Arial" w:cs="Arial"/>
          <w:bCs/>
          <w:sz w:val="14"/>
        </w:rPr>
        <w:t xml:space="preserve">Cada uma destas ações </w:t>
      </w:r>
      <w:r w:rsidR="00E16AD8" w:rsidRPr="001F2D1D">
        <w:rPr>
          <w:rFonts w:ascii="Arial" w:hAnsi="Arial" w:cs="Arial"/>
          <w:bCs/>
          <w:sz w:val="14"/>
        </w:rPr>
        <w:t xml:space="preserve">de curta duração, </w:t>
      </w:r>
      <w:r w:rsidR="00053DEE" w:rsidRPr="001F2D1D">
        <w:rPr>
          <w:rFonts w:ascii="Arial" w:hAnsi="Arial" w:cs="Arial"/>
          <w:bCs/>
          <w:sz w:val="14"/>
        </w:rPr>
        <w:t>equivale</w:t>
      </w:r>
      <w:r w:rsidRPr="001F2D1D">
        <w:rPr>
          <w:rFonts w:ascii="Arial" w:hAnsi="Arial" w:cs="Arial"/>
          <w:bCs/>
          <w:sz w:val="14"/>
        </w:rPr>
        <w:t xml:space="preserve"> a um Curso Livre de C</w:t>
      </w:r>
      <w:r w:rsidR="00053DEE" w:rsidRPr="001F2D1D">
        <w:rPr>
          <w:rFonts w:ascii="Arial" w:hAnsi="Arial" w:cs="Arial"/>
          <w:bCs/>
          <w:sz w:val="14"/>
        </w:rPr>
        <w:t>iências de 1 ECTS.</w:t>
      </w:r>
    </w:p>
    <w:p w:rsidR="00DD18ED" w:rsidRDefault="00DD18ED" w:rsidP="00DD18ED">
      <w:pPr>
        <w:ind w:left="-709"/>
        <w:rPr>
          <w:rFonts w:ascii="Arial" w:hAnsi="Arial" w:cs="Arial"/>
          <w:b/>
          <w:bCs/>
          <w:color w:val="002060"/>
        </w:rPr>
      </w:pPr>
    </w:p>
    <w:p w:rsidR="00DD18ED" w:rsidRPr="001F2D1D" w:rsidRDefault="00DD18ED" w:rsidP="00DD18ED">
      <w:pPr>
        <w:ind w:left="-709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Ações de formação de curta duração (Cursos Livres de Ciências)</w:t>
      </w:r>
      <w:r w:rsidRPr="001F2D1D">
        <w:rPr>
          <w:rFonts w:ascii="Arial" w:hAnsi="Arial" w:cs="Arial"/>
          <w:b/>
          <w:bCs/>
          <w:color w:val="002060"/>
        </w:rPr>
        <w:t>:</w:t>
      </w:r>
    </w:p>
    <w:tbl>
      <w:tblPr>
        <w:tblStyle w:val="TabelacomGrelha"/>
        <w:tblW w:w="10632" w:type="dxa"/>
        <w:tblInd w:w="-998" w:type="dxa"/>
        <w:tblLook w:val="04A0" w:firstRow="1" w:lastRow="0" w:firstColumn="1" w:lastColumn="0" w:noHBand="0" w:noVBand="1"/>
      </w:tblPr>
      <w:tblGrid>
        <w:gridCol w:w="440"/>
        <w:gridCol w:w="8775"/>
        <w:gridCol w:w="642"/>
        <w:gridCol w:w="775"/>
      </w:tblGrid>
      <w:tr w:rsidR="00DD18ED" w:rsidRPr="00F91D0A" w:rsidTr="0023517F">
        <w:trPr>
          <w:trHeight w:val="567"/>
        </w:trPr>
        <w:tc>
          <w:tcPr>
            <w:tcW w:w="440" w:type="dxa"/>
            <w:vAlign w:val="center"/>
          </w:tcPr>
          <w:p w:rsidR="00DD18ED" w:rsidRPr="00F91D0A" w:rsidRDefault="00DD18ED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DD18ED" w:rsidRPr="001F2D1D" w:rsidRDefault="00DD18ED" w:rsidP="006F1F12">
            <w:pPr>
              <w:spacing w:line="276" w:lineRule="auto"/>
              <w:rPr>
                <w:rFonts w:ascii="Arial Narrow" w:hAnsi="Arial Narrow" w:cs="Arial"/>
                <w:bCs/>
                <w:szCs w:val="20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 no Ensino Secundário (T1)</w:t>
            </w:r>
          </w:p>
        </w:tc>
        <w:tc>
          <w:tcPr>
            <w:tcW w:w="642" w:type="dxa"/>
            <w:vAlign w:val="center"/>
          </w:tcPr>
          <w:p w:rsidR="00DD18ED" w:rsidRPr="00F91D0A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F91D0A">
              <w:rPr>
                <w:rFonts w:ascii="Arial Narrow" w:hAnsi="Arial Narrow" w:cs="Arial"/>
                <w:b/>
                <w:bCs/>
                <w:szCs w:val="20"/>
              </w:rPr>
              <w:t>50€</w:t>
            </w:r>
          </w:p>
        </w:tc>
        <w:tc>
          <w:tcPr>
            <w:tcW w:w="775" w:type="dxa"/>
          </w:tcPr>
          <w:p w:rsidR="00DD18ED" w:rsidRPr="001F2D1D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0.5 ECTS</w:t>
            </w:r>
          </w:p>
        </w:tc>
      </w:tr>
      <w:tr w:rsidR="00DD18ED" w:rsidRPr="00F91D0A" w:rsidTr="0023517F">
        <w:trPr>
          <w:trHeight w:val="567"/>
        </w:trPr>
        <w:tc>
          <w:tcPr>
            <w:tcW w:w="440" w:type="dxa"/>
            <w:vAlign w:val="center"/>
          </w:tcPr>
          <w:p w:rsidR="00DD18ED" w:rsidRPr="00F91D0A" w:rsidRDefault="00DD18ED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DD18ED" w:rsidRPr="001F2D1D" w:rsidRDefault="00DD18ED" w:rsidP="006F1F12">
            <w:pPr>
              <w:spacing w:line="276" w:lineRule="auto"/>
              <w:rPr>
                <w:rFonts w:ascii="Arial Narrow" w:hAnsi="Arial Narrow" w:cs="Arial"/>
                <w:bCs/>
                <w:szCs w:val="20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II no Ensino Secundário (T2)</w:t>
            </w:r>
          </w:p>
        </w:tc>
        <w:tc>
          <w:tcPr>
            <w:tcW w:w="642" w:type="dxa"/>
            <w:vAlign w:val="center"/>
          </w:tcPr>
          <w:p w:rsidR="00DD18ED" w:rsidRPr="00F91D0A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F91D0A">
              <w:rPr>
                <w:rFonts w:ascii="Arial Narrow" w:hAnsi="Arial Narrow" w:cs="Arial"/>
                <w:b/>
                <w:bCs/>
                <w:szCs w:val="20"/>
              </w:rPr>
              <w:t>50€</w:t>
            </w:r>
          </w:p>
        </w:tc>
        <w:tc>
          <w:tcPr>
            <w:tcW w:w="775" w:type="dxa"/>
          </w:tcPr>
          <w:p w:rsidR="00DD18ED" w:rsidRPr="001F2D1D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0.5 ECTS</w:t>
            </w:r>
          </w:p>
        </w:tc>
      </w:tr>
      <w:tr w:rsidR="00DD18ED" w:rsidRPr="00F91D0A" w:rsidTr="0023517F">
        <w:trPr>
          <w:trHeight w:val="567"/>
        </w:trPr>
        <w:tc>
          <w:tcPr>
            <w:tcW w:w="440" w:type="dxa"/>
            <w:vAlign w:val="center"/>
          </w:tcPr>
          <w:p w:rsidR="00DD18ED" w:rsidRPr="00F91D0A" w:rsidRDefault="00DD18ED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DD18ED" w:rsidRPr="001F2D1D" w:rsidRDefault="00DD18ED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Probabilidade no Ensino Secundário (P)</w:t>
            </w:r>
          </w:p>
        </w:tc>
        <w:tc>
          <w:tcPr>
            <w:tcW w:w="642" w:type="dxa"/>
            <w:vAlign w:val="center"/>
          </w:tcPr>
          <w:p w:rsidR="00DD18ED" w:rsidRPr="00F91D0A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50€</w:t>
            </w:r>
          </w:p>
        </w:tc>
        <w:tc>
          <w:tcPr>
            <w:tcW w:w="775" w:type="dxa"/>
          </w:tcPr>
          <w:p w:rsidR="00DD18ED" w:rsidRPr="001F2D1D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 xml:space="preserve">0.5 </w:t>
            </w:r>
            <w:bookmarkStart w:id="0" w:name="_GoBack"/>
            <w:bookmarkEnd w:id="0"/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ECTS</w:t>
            </w:r>
          </w:p>
        </w:tc>
      </w:tr>
      <w:tr w:rsidR="00DD18ED" w:rsidRPr="00F91D0A" w:rsidTr="0023517F">
        <w:trPr>
          <w:trHeight w:val="567"/>
        </w:trPr>
        <w:tc>
          <w:tcPr>
            <w:tcW w:w="440" w:type="dxa"/>
            <w:vAlign w:val="center"/>
          </w:tcPr>
          <w:p w:rsidR="00DD18ED" w:rsidRPr="00F91D0A" w:rsidRDefault="00DD18ED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DD18ED" w:rsidRPr="001F2D1D" w:rsidRDefault="00DD18ED" w:rsidP="006F1F12">
            <w:pPr>
              <w:spacing w:line="276" w:lineRule="auto"/>
              <w:rPr>
                <w:rFonts w:ascii="Arial Narrow" w:hAnsi="Arial Narrow" w:cs="Arial"/>
                <w:bCs/>
                <w:szCs w:val="20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Estatística no Ensino Secundário (E)</w:t>
            </w:r>
          </w:p>
        </w:tc>
        <w:tc>
          <w:tcPr>
            <w:tcW w:w="642" w:type="dxa"/>
            <w:vAlign w:val="center"/>
          </w:tcPr>
          <w:p w:rsidR="00DD18ED" w:rsidRPr="00F91D0A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F91D0A">
              <w:rPr>
                <w:rFonts w:ascii="Arial Narrow" w:hAnsi="Arial Narrow" w:cs="Arial"/>
                <w:b/>
                <w:bCs/>
                <w:szCs w:val="20"/>
              </w:rPr>
              <w:t>50€</w:t>
            </w:r>
          </w:p>
        </w:tc>
        <w:tc>
          <w:tcPr>
            <w:tcW w:w="775" w:type="dxa"/>
          </w:tcPr>
          <w:p w:rsidR="00DD18ED" w:rsidRPr="001F2D1D" w:rsidRDefault="00DD18ED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0.5 ECTS</w:t>
            </w:r>
          </w:p>
        </w:tc>
      </w:tr>
      <w:tr w:rsidR="004D0D0E" w:rsidRPr="00F91D0A" w:rsidTr="0023517F">
        <w:trPr>
          <w:trHeight w:val="567"/>
        </w:trPr>
        <w:tc>
          <w:tcPr>
            <w:tcW w:w="440" w:type="dxa"/>
            <w:vAlign w:val="center"/>
          </w:tcPr>
          <w:p w:rsidR="004D0D0E" w:rsidRPr="00F91D0A" w:rsidRDefault="004D0D0E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4D0D0E" w:rsidRPr="001F2D1D" w:rsidRDefault="004D0D0E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>Cálculo Integral no Ensino Secundário</w:t>
            </w:r>
            <w:r w:rsidR="0023517F">
              <w:rPr>
                <w:rFonts w:ascii="Arial Narrow" w:eastAsia="Batang" w:hAnsi="Arial Narrow"/>
                <w:szCs w:val="20"/>
                <w:lang w:eastAsia="ko-KR"/>
              </w:rPr>
              <w:t xml:space="preserve"> (CI)</w:t>
            </w:r>
          </w:p>
        </w:tc>
        <w:tc>
          <w:tcPr>
            <w:tcW w:w="642" w:type="dxa"/>
            <w:vAlign w:val="center"/>
          </w:tcPr>
          <w:p w:rsidR="004D0D0E" w:rsidRPr="00F91D0A" w:rsidRDefault="004D0D0E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50€</w:t>
            </w:r>
          </w:p>
        </w:tc>
        <w:tc>
          <w:tcPr>
            <w:tcW w:w="775" w:type="dxa"/>
          </w:tcPr>
          <w:p w:rsidR="004D0D0E" w:rsidRPr="001F2D1D" w:rsidRDefault="004D0D0E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0.5 ECTS</w:t>
            </w:r>
          </w:p>
        </w:tc>
      </w:tr>
      <w:tr w:rsidR="004D0D0E" w:rsidRPr="00F91D0A" w:rsidTr="0023517F">
        <w:trPr>
          <w:trHeight w:val="567"/>
        </w:trPr>
        <w:tc>
          <w:tcPr>
            <w:tcW w:w="440" w:type="dxa"/>
            <w:vAlign w:val="center"/>
          </w:tcPr>
          <w:p w:rsidR="004D0D0E" w:rsidRPr="00F91D0A" w:rsidRDefault="004D0D0E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4D0D0E" w:rsidRPr="001F2D1D" w:rsidRDefault="004D0D0E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>A Matemática dos Sons</w:t>
            </w:r>
            <w:r w:rsidR="0023517F">
              <w:rPr>
                <w:rFonts w:ascii="Arial Narrow" w:eastAsia="Batang" w:hAnsi="Arial Narrow"/>
                <w:szCs w:val="20"/>
                <w:lang w:eastAsia="ko-KR"/>
              </w:rPr>
              <w:t xml:space="preserve"> (MS)</w:t>
            </w:r>
          </w:p>
        </w:tc>
        <w:tc>
          <w:tcPr>
            <w:tcW w:w="642" w:type="dxa"/>
            <w:vAlign w:val="center"/>
          </w:tcPr>
          <w:p w:rsidR="004D0D0E" w:rsidRPr="00F91D0A" w:rsidRDefault="004D0D0E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50€</w:t>
            </w:r>
          </w:p>
        </w:tc>
        <w:tc>
          <w:tcPr>
            <w:tcW w:w="775" w:type="dxa"/>
          </w:tcPr>
          <w:p w:rsidR="004D0D0E" w:rsidRPr="001F2D1D" w:rsidRDefault="004D0D0E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0.5 ECTS</w:t>
            </w:r>
          </w:p>
        </w:tc>
      </w:tr>
      <w:tr w:rsidR="0023517F" w:rsidRPr="00F91D0A" w:rsidTr="0023517F">
        <w:trPr>
          <w:trHeight w:val="567"/>
        </w:trPr>
        <w:tc>
          <w:tcPr>
            <w:tcW w:w="440" w:type="dxa"/>
            <w:vAlign w:val="center"/>
          </w:tcPr>
          <w:p w:rsidR="0023517F" w:rsidRPr="00F91D0A" w:rsidRDefault="0023517F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23517F" w:rsidRDefault="0023517F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 no Ensino Secundário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e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A Matemática dos Sons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(T1_MS)</w:t>
            </w:r>
          </w:p>
        </w:tc>
        <w:tc>
          <w:tcPr>
            <w:tcW w:w="642" w:type="dxa"/>
            <w:vAlign w:val="center"/>
          </w:tcPr>
          <w:p w:rsidR="0023517F" w:rsidRDefault="0023517F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6</w:t>
            </w:r>
            <w:r>
              <w:rPr>
                <w:rFonts w:ascii="Arial Narrow" w:hAnsi="Arial Narrow" w:cs="Arial"/>
                <w:b/>
                <w:bCs/>
                <w:szCs w:val="20"/>
              </w:rPr>
              <w:t>0€</w:t>
            </w:r>
          </w:p>
        </w:tc>
        <w:tc>
          <w:tcPr>
            <w:tcW w:w="775" w:type="dxa"/>
          </w:tcPr>
          <w:p w:rsidR="0023517F" w:rsidRPr="001F2D1D" w:rsidRDefault="0023517F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1</w:t>
            </w: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 xml:space="preserve"> ECTS</w:t>
            </w:r>
          </w:p>
        </w:tc>
      </w:tr>
      <w:tr w:rsidR="0023517F" w:rsidRPr="00F91D0A" w:rsidTr="0023517F">
        <w:trPr>
          <w:trHeight w:val="567"/>
        </w:trPr>
        <w:tc>
          <w:tcPr>
            <w:tcW w:w="440" w:type="dxa"/>
            <w:vAlign w:val="center"/>
          </w:tcPr>
          <w:p w:rsidR="0023517F" w:rsidRPr="00F91D0A" w:rsidRDefault="0023517F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23517F" w:rsidRDefault="0023517F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Trigonometria II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</w:t>
            </w: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no Ensino Secundário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e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A Matemática dos Sons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(T2_MS)</w:t>
            </w:r>
          </w:p>
        </w:tc>
        <w:tc>
          <w:tcPr>
            <w:tcW w:w="642" w:type="dxa"/>
            <w:vAlign w:val="center"/>
          </w:tcPr>
          <w:p w:rsidR="0023517F" w:rsidRDefault="0023517F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60€</w:t>
            </w:r>
          </w:p>
        </w:tc>
        <w:tc>
          <w:tcPr>
            <w:tcW w:w="775" w:type="dxa"/>
          </w:tcPr>
          <w:p w:rsidR="0023517F" w:rsidRPr="001F2D1D" w:rsidRDefault="0023517F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1</w:t>
            </w: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 xml:space="preserve"> ECTS</w:t>
            </w:r>
          </w:p>
        </w:tc>
      </w:tr>
      <w:tr w:rsidR="0023517F" w:rsidRPr="00F91D0A" w:rsidTr="0023517F">
        <w:trPr>
          <w:trHeight w:val="567"/>
        </w:trPr>
        <w:tc>
          <w:tcPr>
            <w:tcW w:w="440" w:type="dxa"/>
            <w:vAlign w:val="center"/>
          </w:tcPr>
          <w:p w:rsidR="0023517F" w:rsidRPr="00F91D0A" w:rsidRDefault="0023517F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23517F" w:rsidRDefault="0023517F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Probabilidade no Ensino Secundário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e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A Matemática dos Sons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(P_MS)</w:t>
            </w:r>
          </w:p>
        </w:tc>
        <w:tc>
          <w:tcPr>
            <w:tcW w:w="642" w:type="dxa"/>
            <w:vAlign w:val="center"/>
          </w:tcPr>
          <w:p w:rsidR="0023517F" w:rsidRDefault="0023517F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60€</w:t>
            </w:r>
          </w:p>
        </w:tc>
        <w:tc>
          <w:tcPr>
            <w:tcW w:w="775" w:type="dxa"/>
          </w:tcPr>
          <w:p w:rsidR="0023517F" w:rsidRPr="001F2D1D" w:rsidRDefault="0023517F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1</w:t>
            </w: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 xml:space="preserve"> ECTS</w:t>
            </w:r>
          </w:p>
        </w:tc>
      </w:tr>
      <w:tr w:rsidR="0023517F" w:rsidRPr="00F91D0A" w:rsidTr="0023517F">
        <w:trPr>
          <w:trHeight w:val="567"/>
        </w:trPr>
        <w:tc>
          <w:tcPr>
            <w:tcW w:w="440" w:type="dxa"/>
            <w:vAlign w:val="center"/>
          </w:tcPr>
          <w:p w:rsidR="0023517F" w:rsidRPr="00F91D0A" w:rsidRDefault="0023517F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23517F" w:rsidRDefault="0023517F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 w:rsidRPr="001F2D1D">
              <w:rPr>
                <w:rFonts w:ascii="Arial Narrow" w:eastAsia="Batang" w:hAnsi="Arial Narrow"/>
                <w:szCs w:val="20"/>
                <w:lang w:eastAsia="ko-KR"/>
              </w:rPr>
              <w:t>Estatística no Ensino Secundário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e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A Matemática dos Sons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(E_MS)</w:t>
            </w:r>
          </w:p>
        </w:tc>
        <w:tc>
          <w:tcPr>
            <w:tcW w:w="642" w:type="dxa"/>
            <w:vAlign w:val="center"/>
          </w:tcPr>
          <w:p w:rsidR="0023517F" w:rsidRDefault="0023517F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60€</w:t>
            </w:r>
          </w:p>
        </w:tc>
        <w:tc>
          <w:tcPr>
            <w:tcW w:w="775" w:type="dxa"/>
          </w:tcPr>
          <w:p w:rsidR="0023517F" w:rsidRPr="001F2D1D" w:rsidRDefault="0023517F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1</w:t>
            </w: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 xml:space="preserve"> ECTS</w:t>
            </w:r>
          </w:p>
        </w:tc>
      </w:tr>
      <w:tr w:rsidR="0023517F" w:rsidRPr="00F91D0A" w:rsidTr="0023517F">
        <w:trPr>
          <w:trHeight w:val="567"/>
        </w:trPr>
        <w:tc>
          <w:tcPr>
            <w:tcW w:w="440" w:type="dxa"/>
            <w:vAlign w:val="center"/>
          </w:tcPr>
          <w:p w:rsidR="0023517F" w:rsidRPr="00F91D0A" w:rsidRDefault="0023517F" w:rsidP="006F1F12">
            <w:pPr>
              <w:spacing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</w:p>
        </w:tc>
        <w:tc>
          <w:tcPr>
            <w:tcW w:w="8775" w:type="dxa"/>
            <w:vAlign w:val="center"/>
          </w:tcPr>
          <w:p w:rsidR="0023517F" w:rsidRDefault="0023517F" w:rsidP="006F1F12">
            <w:pPr>
              <w:spacing w:line="276" w:lineRule="auto"/>
              <w:rPr>
                <w:rFonts w:ascii="Arial Narrow" w:eastAsia="Batang" w:hAnsi="Arial Narrow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szCs w:val="20"/>
                <w:lang w:eastAsia="ko-KR"/>
              </w:rPr>
              <w:t>Cálculo Integral no Ensino Secundário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e 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>A Matemática dos Sons</w:t>
            </w:r>
            <w:r>
              <w:rPr>
                <w:rFonts w:ascii="Arial Narrow" w:eastAsia="Batang" w:hAnsi="Arial Narrow"/>
                <w:szCs w:val="20"/>
                <w:lang w:eastAsia="ko-KR"/>
              </w:rPr>
              <w:t xml:space="preserve"> (CI_MS)</w:t>
            </w:r>
          </w:p>
        </w:tc>
        <w:tc>
          <w:tcPr>
            <w:tcW w:w="642" w:type="dxa"/>
            <w:vAlign w:val="center"/>
          </w:tcPr>
          <w:p w:rsidR="0023517F" w:rsidRDefault="0023517F" w:rsidP="006F1F1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60€</w:t>
            </w:r>
          </w:p>
        </w:tc>
        <w:tc>
          <w:tcPr>
            <w:tcW w:w="775" w:type="dxa"/>
          </w:tcPr>
          <w:p w:rsidR="0023517F" w:rsidRPr="001F2D1D" w:rsidRDefault="0023517F" w:rsidP="006F1F12">
            <w:pPr>
              <w:spacing w:line="276" w:lineRule="auto"/>
              <w:jc w:val="center"/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>1</w:t>
            </w:r>
            <w:r w:rsidRPr="001F2D1D">
              <w:rPr>
                <w:rFonts w:ascii="Arial Narrow" w:eastAsia="Batang" w:hAnsi="Arial Narrow" w:cs="Arial"/>
                <w:b/>
                <w:sz w:val="20"/>
                <w:szCs w:val="20"/>
                <w:lang w:eastAsia="ko-KR"/>
              </w:rPr>
              <w:t xml:space="preserve"> ECTS</w:t>
            </w:r>
          </w:p>
        </w:tc>
      </w:tr>
    </w:tbl>
    <w:p w:rsidR="00D507F4" w:rsidRPr="00F15295" w:rsidRDefault="00D507F4" w:rsidP="00F15295">
      <w:pPr>
        <w:rPr>
          <w:rFonts w:ascii="Arial" w:hAnsi="Arial" w:cs="Arial"/>
          <w:b/>
          <w:bCs/>
        </w:rPr>
      </w:pPr>
    </w:p>
    <w:sectPr w:rsidR="00D507F4" w:rsidRPr="00F15295" w:rsidSect="00843887">
      <w:headerReference w:type="default" r:id="rId9"/>
      <w:pgSz w:w="11906" w:h="16838"/>
      <w:pgMar w:top="709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9C0" w:rsidRDefault="002539C0" w:rsidP="00D507F4">
      <w:pPr>
        <w:spacing w:after="0" w:line="240" w:lineRule="auto"/>
      </w:pPr>
      <w:r>
        <w:separator/>
      </w:r>
    </w:p>
  </w:endnote>
  <w:endnote w:type="continuationSeparator" w:id="0">
    <w:p w:rsidR="002539C0" w:rsidRDefault="002539C0" w:rsidP="00D5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9C0" w:rsidRDefault="002539C0" w:rsidP="00D507F4">
      <w:pPr>
        <w:spacing w:after="0" w:line="240" w:lineRule="auto"/>
      </w:pPr>
      <w:r>
        <w:separator/>
      </w:r>
    </w:p>
  </w:footnote>
  <w:footnote w:type="continuationSeparator" w:id="0">
    <w:p w:rsidR="002539C0" w:rsidRDefault="002539C0" w:rsidP="00D5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F4" w:rsidRDefault="00D507F4">
    <w:pPr>
      <w:pStyle w:val="Cabealho"/>
    </w:pPr>
    <w:r w:rsidRPr="00D507F4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74D79D6" wp14:editId="1247BFC4">
          <wp:simplePos x="0" y="0"/>
          <wp:positionH relativeFrom="rightMargin">
            <wp:posOffset>349286</wp:posOffset>
          </wp:positionH>
          <wp:positionV relativeFrom="paragraph">
            <wp:posOffset>-396815</wp:posOffset>
          </wp:positionV>
          <wp:extent cx="388189" cy="388189"/>
          <wp:effectExtent l="0" t="0" r="0" b="0"/>
          <wp:wrapNone/>
          <wp:docPr id="9" name="Imagem 9" descr="C:\Users\hidafonso\Desktop\D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idafonso\Desktop\D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749" cy="395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07F4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E1632B7" wp14:editId="14A47F9C">
          <wp:simplePos x="0" y="0"/>
          <wp:positionH relativeFrom="column">
            <wp:posOffset>-741872</wp:posOffset>
          </wp:positionH>
          <wp:positionV relativeFrom="paragraph">
            <wp:posOffset>-327804</wp:posOffset>
          </wp:positionV>
          <wp:extent cx="1354347" cy="380783"/>
          <wp:effectExtent l="0" t="0" r="0" b="635"/>
          <wp:wrapNone/>
          <wp:docPr id="10" name="Imagem 10" descr="C:\Users\hidafonso\Desktop\transfer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dafonso\Desktop\transfer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631" cy="3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91A47"/>
    <w:multiLevelType w:val="hybridMultilevel"/>
    <w:tmpl w:val="675A6B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F4"/>
    <w:rsid w:val="00006F77"/>
    <w:rsid w:val="00053DEE"/>
    <w:rsid w:val="000B4F25"/>
    <w:rsid w:val="001617CF"/>
    <w:rsid w:val="001B18F8"/>
    <w:rsid w:val="001B4007"/>
    <w:rsid w:val="001F2D1D"/>
    <w:rsid w:val="00203408"/>
    <w:rsid w:val="0023453A"/>
    <w:rsid w:val="0023517F"/>
    <w:rsid w:val="00240E4C"/>
    <w:rsid w:val="002539C0"/>
    <w:rsid w:val="00266A5F"/>
    <w:rsid w:val="002C4C57"/>
    <w:rsid w:val="00366F17"/>
    <w:rsid w:val="00384E9D"/>
    <w:rsid w:val="004D0D0E"/>
    <w:rsid w:val="005108F8"/>
    <w:rsid w:val="005323B2"/>
    <w:rsid w:val="0054602C"/>
    <w:rsid w:val="007B028F"/>
    <w:rsid w:val="007F03BD"/>
    <w:rsid w:val="00837ED0"/>
    <w:rsid w:val="00843887"/>
    <w:rsid w:val="00844283"/>
    <w:rsid w:val="008D4AF4"/>
    <w:rsid w:val="00903C38"/>
    <w:rsid w:val="0094728C"/>
    <w:rsid w:val="00984E76"/>
    <w:rsid w:val="009E1B61"/>
    <w:rsid w:val="00A12867"/>
    <w:rsid w:val="00B101A1"/>
    <w:rsid w:val="00B168F6"/>
    <w:rsid w:val="00B34B63"/>
    <w:rsid w:val="00B37B31"/>
    <w:rsid w:val="00BF222B"/>
    <w:rsid w:val="00CC08A6"/>
    <w:rsid w:val="00CC4BE3"/>
    <w:rsid w:val="00D507F4"/>
    <w:rsid w:val="00D64772"/>
    <w:rsid w:val="00DC07BB"/>
    <w:rsid w:val="00DD18ED"/>
    <w:rsid w:val="00E16AD8"/>
    <w:rsid w:val="00F15295"/>
    <w:rsid w:val="00F27BA8"/>
    <w:rsid w:val="00F91D0A"/>
    <w:rsid w:val="00FB47AE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C66A6AB"/>
  <w15:docId w15:val="{06567DE4-8468-4A83-950F-E81326DC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15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66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qFormat/>
    <w:rsid w:val="00D507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5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07F4"/>
  </w:style>
  <w:style w:type="paragraph" w:styleId="Rodap">
    <w:name w:val="footer"/>
    <w:basedOn w:val="Normal"/>
    <w:link w:val="RodapCarter"/>
    <w:uiPriority w:val="99"/>
    <w:unhideWhenUsed/>
    <w:rsid w:val="00D5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07F4"/>
  </w:style>
  <w:style w:type="character" w:customStyle="1" w:styleId="Ttulo3Carter">
    <w:name w:val="Título 3 Caráter"/>
    <w:basedOn w:val="Tipodeletrapredefinidodopargrafo"/>
    <w:link w:val="Ttulo3"/>
    <w:rsid w:val="00D507F4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152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66A5F"/>
    <w:pPr>
      <w:ind w:left="720"/>
      <w:contextualSpacing/>
    </w:pPr>
  </w:style>
  <w:style w:type="table" w:styleId="TabelacomGrelha">
    <w:name w:val="Table Grid"/>
    <w:basedOn w:val="Tabelanormal"/>
    <w:uiPriority w:val="39"/>
    <w:rsid w:val="00A1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837ED0"/>
    <w:rPr>
      <w:color w:val="0563C1" w:themeColor="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66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6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s.ulisboa.pt/sites/default/files/fcul/DR%20CL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encias.ulisboa.pt/sites/default/files/fcul/DR%20CL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Afonso</dc:creator>
  <cp:keywords/>
  <dc:description/>
  <cp:lastModifiedBy>Helena Isabel dos Santos Afonso</cp:lastModifiedBy>
  <cp:revision>3</cp:revision>
  <dcterms:created xsi:type="dcterms:W3CDTF">2019-06-12T13:52:00Z</dcterms:created>
  <dcterms:modified xsi:type="dcterms:W3CDTF">2019-06-12T13:57:00Z</dcterms:modified>
</cp:coreProperties>
</file>